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bookmarkStart w:id="1" w:name="Text2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"Text2"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2" w:name="Text1"/>
            <w:r w:rsidR="00921929">
              <w:rPr>
                <w:spacing w:val="-2"/>
                <w:sz w:val="16"/>
              </w:rPr>
              <w:fldChar w:fldCharType="begin"/>
            </w:r>
            <w:r>
              <w:rPr>
                <w:spacing w:val="-2"/>
                <w:sz w:val="16"/>
              </w:rPr>
              <w:instrText xml:space="preserve"> FILLIN "Text1"</w:instrText>
            </w:r>
            <w:r w:rsidR="00921929"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3" w:name="Text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bookmarkStart w:id="4" w:name="Text5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4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"Text5"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bookmarkStart w:id="5" w:name="Text6"/>
          <w:p w:rsidR="00C35E3C" w:rsidRDefault="00921929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C35E3C">
              <w:rPr>
                <w:spacing w:val="-2"/>
                <w:sz w:val="18"/>
                <w:szCs w:val="18"/>
              </w:rPr>
              <w:instrText xml:space="preserve"> FILLIN "Text6"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C35E3C">
              <w:rPr>
                <w:spacing w:val="-2"/>
                <w:sz w:val="18"/>
                <w:szCs w:val="18"/>
              </w:rPr>
              <w:t>     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5"/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3D321A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1C76DE" w:rsidRDefault="001C76DE" w:rsidP="001C76DE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Institut für soziale Arbeit e.V.</w:t>
            </w:r>
            <w:r>
              <w:rPr>
                <w:rFonts w:ascii="Arial" w:hAnsi="Arial" w:cs="Arial"/>
                <w:spacing w:val="-2"/>
                <w:sz w:val="16"/>
              </w:rPr>
              <w:br/>
              <w:t>Serviceagentur Ganztägig lernen in NRW</w:t>
            </w:r>
            <w:r>
              <w:rPr>
                <w:rFonts w:ascii="Arial" w:hAnsi="Arial" w:cs="Arial"/>
                <w:spacing w:val="-2"/>
                <w:sz w:val="16"/>
              </w:rPr>
              <w:br/>
              <w:t>Friesenring 40</w:t>
            </w:r>
            <w:r>
              <w:rPr>
                <w:rFonts w:ascii="Arial" w:hAnsi="Arial" w:cs="Arial"/>
                <w:spacing w:val="-2"/>
                <w:sz w:val="16"/>
              </w:rPr>
              <w:br/>
              <w:t>48147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Pr="001B1BFF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 w:rsidRPr="001B1BFF"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 w:rsidRPr="001B1B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Pr="001B1BFF" w:rsidRDefault="00921929" w:rsidP="003D321A">
            <w:pPr>
              <w:tabs>
                <w:tab w:val="left" w:pos="-720"/>
              </w:tabs>
              <w:ind w:left="-4867" w:firstLine="4867"/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6" w:name="Kontrollk%25C3%25A4stchen2"/>
          <w:p w:rsidR="00C35E3C" w:rsidRPr="002B4D12" w:rsidRDefault="00921929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dstrike/>
                <w:spacing w:val="-2"/>
                <w:sz w:val="22"/>
                <w:szCs w:val="22"/>
              </w:rPr>
            </w:pPr>
            <w:r w:rsidRPr="001B1BFF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 w:rsidRPr="001B1BFF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 w:rsidRPr="001B1BFF"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C35E3C" w:rsidRPr="001B1BFF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803CFC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gemäß den </w:t>
            </w:r>
            <w:r w:rsidR="00803CFC">
              <w:rPr>
                <w:rFonts w:ascii="Arial" w:hAnsi="Arial" w:cs="Arial"/>
                <w:b/>
                <w:spacing w:val="-2"/>
                <w:sz w:val="22"/>
                <w:szCs w:val="22"/>
              </w:rPr>
              <w:t>Fördergrundsätzen für Qualifizierungsmaßnahmen für den Bereich der außerschulischen Betreuung in der Offenen Ganztagsschule im Primarbereich (OGS)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102FF8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7" w:name="Text10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"Text10"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7"/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bookmarkStart w:id="8" w:name="Text11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"Text11"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9" w:name="Text12"/>
            <w:r w:rsidR="00921929">
              <w:rPr>
                <w:spacing w:val="-2"/>
                <w:sz w:val="18"/>
                <w:szCs w:val="18"/>
                <w:u w:val="single"/>
              </w:rPr>
              <w:fldChar w:fldCharType="begin"/>
            </w:r>
            <w:r>
              <w:rPr>
                <w:spacing w:val="-2"/>
                <w:sz w:val="18"/>
                <w:szCs w:val="18"/>
                <w:u w:val="single"/>
              </w:rPr>
              <w:instrText xml:space="preserve"> FILLIN "Text12"</w:instrTex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separate"/>
            </w:r>
            <w:r>
              <w:rPr>
                <w:spacing w:val="-2"/>
                <w:sz w:val="18"/>
                <w:szCs w:val="18"/>
                <w:u w:val="single"/>
              </w:rPr>
              <w:t>     </w:t>
            </w:r>
            <w:r w:rsidR="00921929">
              <w:rPr>
                <w:spacing w:val="-2"/>
                <w:sz w:val="18"/>
                <w:szCs w:val="18"/>
                <w:u w:val="single"/>
              </w:rPr>
              <w:fldChar w:fldCharType="end"/>
            </w:r>
            <w:bookmarkEnd w:id="9"/>
            <w:r w:rsidR="00BD6A89">
              <w:rPr>
                <w:spacing w:val="-2"/>
                <w:sz w:val="18"/>
                <w:szCs w:val="18"/>
                <w:u w:val="single"/>
              </w:rPr>
              <w:t>__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</w:t>
            </w:r>
            <w:r w:rsidR="002B4D12">
              <w:rPr>
                <w:rFonts w:ascii="Arial" w:hAnsi="Arial" w:cs="Arial"/>
                <w:b/>
                <w:spacing w:val="-2"/>
                <w:sz w:val="18"/>
                <w:szCs w:val="18"/>
              </w:rPr>
              <w:t>r</w:t>
            </w:r>
            <w:r w:rsidR="00803CF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bookmarkStart w:id="10" w:name="Kontrollk%25C3%25A4stchen5"/>
          <w:p w:rsidR="003D321A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0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bookmarkStart w:id="11" w:name="Kontrollk%25C3%25A4stchen6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Fortbildungen und Qualifizierungen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11"/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2.2 – Entwicklung von Praxiskonzepten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2.3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Durchführung von Fachtagen</w:t>
            </w:r>
          </w:p>
          <w:p w:rsidR="00C35E3C" w:rsidRDefault="00921929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803CFC">
              <w:rPr>
                <w:rFonts w:ascii="Arial" w:hAnsi="Arial" w:cs="Arial"/>
                <w:spacing w:val="-2"/>
                <w:sz w:val="18"/>
                <w:szCs w:val="18"/>
              </w:rPr>
              <w:t>Entwicklung von Praxismaterialien</w:t>
            </w:r>
          </w:p>
          <w:p w:rsidR="00C35E3C" w:rsidRDefault="00C35E3C" w:rsidP="00D702C9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0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D162B4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4.1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Maßnahme –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 xml:space="preserve">u.a. 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Konzeption, Ziel, Zusa</w:t>
            </w:r>
            <w:r w:rsidR="00102FF8">
              <w:rPr>
                <w:rFonts w:ascii="Arial" w:hAnsi="Arial" w:cs="Arial"/>
                <w:spacing w:val="-2"/>
                <w:sz w:val="18"/>
                <w:szCs w:val="18"/>
              </w:rPr>
              <w:t>mmenhang mit anderen Maßnahmen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, Nutzen)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P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D162B4" w:rsidRDefault="00D162B4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162B4" w:rsidTr="00D162B4">
        <w:trPr>
          <w:trHeight w:val="211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2B4" w:rsidRDefault="00102FF8" w:rsidP="00D162B4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lastRenderedPageBreak/>
              <w:t>4.2</w:t>
            </w:r>
            <w:r w:rsid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 xml:space="preserve">Begründung - zur Notwendigkeit der Förderung und Finanzierung– 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(u.a. Eigenmittel, Förderhöhe, Landesinteresse an der Maßnahme, alternative Förderungs- und Fina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D162B4" w:rsidRPr="00D162B4">
              <w:rPr>
                <w:rFonts w:ascii="Arial" w:hAnsi="Arial" w:cs="Arial"/>
                <w:spacing w:val="-2"/>
                <w:sz w:val="18"/>
                <w:szCs w:val="18"/>
              </w:rPr>
              <w:t>zierungsmögli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 xml:space="preserve">chkeiten), </w:t>
            </w:r>
            <w:r w:rsidR="00D162B4" w:rsidRPr="00D162B4">
              <w:rPr>
                <w:rFonts w:ascii="Arial" w:hAnsi="Arial" w:cs="Arial"/>
                <w:i/>
                <w:spacing w:val="-2"/>
                <w:sz w:val="18"/>
                <w:szCs w:val="18"/>
              </w:rPr>
              <w:t>soweit notwendig gesondertes Beiblatt benutzen</w:t>
            </w:r>
            <w:r w:rsidR="00D162B4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</w:tc>
      </w:tr>
      <w:tr w:rsidR="00C35E3C" w:rsidTr="00A401A6">
        <w:trPr>
          <w:trHeight w:val="114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D162B4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162B4">
              <w:rPr>
                <w:rFonts w:ascii="Arial" w:hAnsi="Arial" w:cs="Arial"/>
                <w:b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C35E3C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5.1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Satzung,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Regelungen zur rechtsverbindlichen Vertretung) sind beizufügen bzw. können bei Bedarf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E42C48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5.2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mit der Maßnahme noch nicht begonnen wurde und auch vor Bekanntgabe des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Zuwendungsbescheides nicht begonnen wird; als Maßnahmenbeginn ist grundsätzlich der Abschluss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eines der Ausführung zuzurechnenden Lieferungs- oder Leistungsvertrages zu werten.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E42C48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E42C48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bookmarkStart w:id="12" w:name="Text13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"Text13"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2"/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921929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F6359">
              <w:rPr>
                <w:spacing w:val="-2"/>
                <w:sz w:val="18"/>
                <w:szCs w:val="18"/>
              </w:rPr>
            </w:r>
            <w:r w:rsidR="00EF6359">
              <w:rPr>
                <w:spacing w:val="-2"/>
                <w:sz w:val="18"/>
                <w:szCs w:val="18"/>
              </w:rPr>
              <w:fldChar w:fldCharType="separate"/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E42C48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                                            _______________________________________</w:t>
            </w: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                                                    Vor- und Nachname (in Druckbuchstaben</w:t>
            </w:r>
            <w:r w:rsidR="00144CE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401A6" w:rsidRDefault="00A401A6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13" w:name="Text14"/>
            <w:r w:rsidR="00921929">
              <w:rPr>
                <w:spacing w:val="-2"/>
                <w:sz w:val="18"/>
                <w:szCs w:val="18"/>
              </w:rPr>
              <w:fldChar w:fldCharType="begin"/>
            </w:r>
            <w:r>
              <w:rPr>
                <w:spacing w:val="-2"/>
                <w:sz w:val="18"/>
                <w:szCs w:val="18"/>
              </w:rPr>
              <w:instrText xml:space="preserve"> FILLIN "Text14"</w:instrText>
            </w:r>
            <w:r w:rsidR="00921929"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t>     </w:t>
            </w:r>
            <w:r w:rsidR="00921929">
              <w:rPr>
                <w:spacing w:val="-2"/>
                <w:sz w:val="18"/>
                <w:szCs w:val="18"/>
              </w:rPr>
              <w:fldChar w:fldCharType="end"/>
            </w:r>
            <w:bookmarkEnd w:id="13"/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C35E3C" w:rsidRDefault="00C35E3C" w:rsidP="0026191B"/>
    <w:sectPr w:rsidR="00C35E3C" w:rsidSect="00C56326">
      <w:headerReference w:type="default" r:id="rId8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59" w:rsidRDefault="00EF6359">
      <w:r>
        <w:separator/>
      </w:r>
    </w:p>
  </w:endnote>
  <w:endnote w:type="continuationSeparator" w:id="0">
    <w:p w:rsidR="00EF6359" w:rsidRDefault="00EF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59" w:rsidRDefault="00EF6359">
      <w:r>
        <w:separator/>
      </w:r>
    </w:p>
  </w:footnote>
  <w:footnote w:type="continuationSeparator" w:id="0">
    <w:p w:rsidR="00EF6359" w:rsidRDefault="00EF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E3C" w:rsidRPr="003D321A" w:rsidRDefault="003D321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Antragsformular</w:t>
    </w:r>
    <w:r w:rsidR="00102FF8">
      <w:rPr>
        <w:rFonts w:ascii="Arial" w:hAnsi="Arial" w:cs="Arial"/>
        <w:b/>
        <w:sz w:val="24"/>
        <w:szCs w:val="24"/>
      </w:rPr>
      <w:t xml:space="preserve"> – Qualifizierung 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612568A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D1"/>
    <w:rsid w:val="000347CE"/>
    <w:rsid w:val="000901B0"/>
    <w:rsid w:val="00102FF8"/>
    <w:rsid w:val="00144CEA"/>
    <w:rsid w:val="00155273"/>
    <w:rsid w:val="00193ABE"/>
    <w:rsid w:val="001B1BFF"/>
    <w:rsid w:val="001C76DE"/>
    <w:rsid w:val="0020052A"/>
    <w:rsid w:val="0026191B"/>
    <w:rsid w:val="00271252"/>
    <w:rsid w:val="002B4D12"/>
    <w:rsid w:val="002D5D10"/>
    <w:rsid w:val="00322428"/>
    <w:rsid w:val="00375407"/>
    <w:rsid w:val="003779AC"/>
    <w:rsid w:val="003D321A"/>
    <w:rsid w:val="003E7DAA"/>
    <w:rsid w:val="003F5204"/>
    <w:rsid w:val="00444B4B"/>
    <w:rsid w:val="004B083C"/>
    <w:rsid w:val="004E2545"/>
    <w:rsid w:val="00573686"/>
    <w:rsid w:val="00604539"/>
    <w:rsid w:val="0060468D"/>
    <w:rsid w:val="00620920"/>
    <w:rsid w:val="006377E9"/>
    <w:rsid w:val="006C0B12"/>
    <w:rsid w:val="006D13B9"/>
    <w:rsid w:val="007943D1"/>
    <w:rsid w:val="007C6BD7"/>
    <w:rsid w:val="00803CFC"/>
    <w:rsid w:val="008D7C08"/>
    <w:rsid w:val="0090303C"/>
    <w:rsid w:val="00921929"/>
    <w:rsid w:val="00944862"/>
    <w:rsid w:val="00A401A6"/>
    <w:rsid w:val="00A6135A"/>
    <w:rsid w:val="00AE19DE"/>
    <w:rsid w:val="00B52A9F"/>
    <w:rsid w:val="00BD6A89"/>
    <w:rsid w:val="00C24E2D"/>
    <w:rsid w:val="00C35E3C"/>
    <w:rsid w:val="00C56326"/>
    <w:rsid w:val="00D162B4"/>
    <w:rsid w:val="00D5483B"/>
    <w:rsid w:val="00D702C9"/>
    <w:rsid w:val="00E42C48"/>
    <w:rsid w:val="00E93762"/>
    <w:rsid w:val="00EE5692"/>
    <w:rsid w:val="00E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310939-9711-40E1-B7FE-6F6AB49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BDDB-CA21-4939-9104-6DF965A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Lisa-Marie Staljan</cp:lastModifiedBy>
  <cp:revision>2</cp:revision>
  <cp:lastPrinted>2019-01-23T08:09:00Z</cp:lastPrinted>
  <dcterms:created xsi:type="dcterms:W3CDTF">2020-10-28T13:21:00Z</dcterms:created>
  <dcterms:modified xsi:type="dcterms:W3CDTF">2020-10-28T13:21:00Z</dcterms:modified>
</cp:coreProperties>
</file>